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2F0C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F7C6BD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421DFA" w14:textId="6216676E" w:rsidR="0085747A" w:rsidRPr="00E11332" w:rsidRDefault="0071620A" w:rsidP="00E1133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E11332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E11332">
        <w:rPr>
          <w:rFonts w:ascii="Corbel" w:hAnsi="Corbel"/>
          <w:smallCaps/>
          <w:sz w:val="24"/>
          <w:szCs w:val="24"/>
        </w:rPr>
        <w:t xml:space="preserve"> </w:t>
      </w:r>
      <w:r w:rsidR="00C7752C">
        <w:rPr>
          <w:rFonts w:ascii="Corbel" w:hAnsi="Corbel"/>
          <w:i/>
          <w:smallCaps/>
          <w:sz w:val="24"/>
          <w:szCs w:val="24"/>
        </w:rPr>
        <w:t>2022-2025</w:t>
      </w:r>
    </w:p>
    <w:p w14:paraId="3A84D7DD" w14:textId="7E6A0FAE" w:rsidR="00445970" w:rsidRPr="00EA4832" w:rsidRDefault="00E11332" w:rsidP="00E1133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DB1E64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DB1E64">
        <w:rPr>
          <w:rFonts w:ascii="Corbel" w:hAnsi="Corbel"/>
          <w:sz w:val="20"/>
          <w:szCs w:val="20"/>
        </w:rPr>
        <w:t>4</w:t>
      </w:r>
    </w:p>
    <w:p w14:paraId="1559FD2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524A31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80960C" w14:textId="77777777" w:rsidTr="5689D0ED">
        <w:tc>
          <w:tcPr>
            <w:tcW w:w="2694" w:type="dxa"/>
            <w:vAlign w:val="center"/>
          </w:tcPr>
          <w:p w14:paraId="1CE8CFD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794CB5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="0085747A" w:rsidRPr="009C54AE" w14:paraId="7FA0C8C9" w14:textId="77777777" w:rsidTr="5689D0ED">
        <w:tc>
          <w:tcPr>
            <w:tcW w:w="2694" w:type="dxa"/>
            <w:vAlign w:val="center"/>
          </w:tcPr>
          <w:p w14:paraId="0208F91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49B490" w14:textId="16C91D35" w:rsidR="0085747A" w:rsidRPr="009C54AE" w:rsidRDefault="00CF25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2522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C85243">
              <w:rPr>
                <w:rFonts w:ascii="Corbel" w:hAnsi="Corbel"/>
                <w:b w:val="0"/>
                <w:sz w:val="24"/>
                <w:szCs w:val="24"/>
              </w:rPr>
              <w:t>8</w:t>
            </w:r>
            <w:r w:rsidRPr="00CF2522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24D2A174" w14:textId="77777777" w:rsidTr="5689D0ED">
        <w:tc>
          <w:tcPr>
            <w:tcW w:w="2694" w:type="dxa"/>
            <w:vAlign w:val="center"/>
          </w:tcPr>
          <w:p w14:paraId="5643BB0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F6A1C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5977ACF" w14:textId="77777777" w:rsidTr="5689D0ED">
        <w:tc>
          <w:tcPr>
            <w:tcW w:w="2694" w:type="dxa"/>
            <w:vAlign w:val="center"/>
          </w:tcPr>
          <w:p w14:paraId="3F8896D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60E81D3" w14:textId="0935540A" w:rsidR="0085747A" w:rsidRPr="009C54AE" w:rsidRDefault="4778AADC" w:rsidP="5689D0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689D0E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480C5EF" w14:textId="77777777" w:rsidTr="5689D0ED">
        <w:tc>
          <w:tcPr>
            <w:tcW w:w="2694" w:type="dxa"/>
            <w:vAlign w:val="center"/>
          </w:tcPr>
          <w:p w14:paraId="3F4F14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C39039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64AD160" w14:textId="77777777" w:rsidTr="5689D0ED">
        <w:tc>
          <w:tcPr>
            <w:tcW w:w="2694" w:type="dxa"/>
            <w:vAlign w:val="center"/>
          </w:tcPr>
          <w:p w14:paraId="5B36128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71A16E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6A08DC1" w14:textId="77777777" w:rsidTr="5689D0ED">
        <w:tc>
          <w:tcPr>
            <w:tcW w:w="2694" w:type="dxa"/>
            <w:vAlign w:val="center"/>
          </w:tcPr>
          <w:p w14:paraId="0F4F36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EE8C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0A55539" w14:textId="77777777" w:rsidTr="5689D0ED">
        <w:tc>
          <w:tcPr>
            <w:tcW w:w="2694" w:type="dxa"/>
            <w:vAlign w:val="center"/>
          </w:tcPr>
          <w:p w14:paraId="286AE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319171" w14:textId="1290CE3E" w:rsidR="0085747A" w:rsidRPr="00D64086" w:rsidRDefault="00D640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4086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2A7610A6" w14:textId="77777777" w:rsidTr="5689D0ED">
        <w:tc>
          <w:tcPr>
            <w:tcW w:w="2694" w:type="dxa"/>
            <w:vAlign w:val="center"/>
          </w:tcPr>
          <w:p w14:paraId="31C335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F71890" w14:textId="74E627BB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8E0973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BE1882C" w14:textId="77777777" w:rsidTr="5689D0ED">
        <w:tc>
          <w:tcPr>
            <w:tcW w:w="2694" w:type="dxa"/>
            <w:vAlign w:val="center"/>
          </w:tcPr>
          <w:p w14:paraId="0E697C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EB95D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8A26F9E" w14:textId="77777777" w:rsidTr="5689D0ED">
        <w:tc>
          <w:tcPr>
            <w:tcW w:w="2694" w:type="dxa"/>
            <w:vAlign w:val="center"/>
          </w:tcPr>
          <w:p w14:paraId="6631B2B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A1C8D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55F2443" w14:textId="77777777" w:rsidTr="5689D0ED">
        <w:tc>
          <w:tcPr>
            <w:tcW w:w="2694" w:type="dxa"/>
            <w:vAlign w:val="center"/>
          </w:tcPr>
          <w:p w14:paraId="7AA0CA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93E259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357">
              <w:rPr>
                <w:rFonts w:ascii="Corbel" w:hAnsi="Corbel"/>
                <w:b w:val="0"/>
                <w:sz w:val="24"/>
                <w:szCs w:val="24"/>
              </w:rPr>
              <w:t>r Krzysztof Nowak</w:t>
            </w:r>
          </w:p>
        </w:tc>
      </w:tr>
      <w:tr w:rsidR="0085747A" w:rsidRPr="009C54AE" w14:paraId="606987EF" w14:textId="77777777" w:rsidTr="5689D0ED">
        <w:tc>
          <w:tcPr>
            <w:tcW w:w="2694" w:type="dxa"/>
            <w:vAlign w:val="center"/>
          </w:tcPr>
          <w:p w14:paraId="7DFECD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0EF8BF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357">
              <w:rPr>
                <w:rFonts w:ascii="Corbel" w:hAnsi="Corbel"/>
                <w:b w:val="0"/>
                <w:sz w:val="24"/>
                <w:szCs w:val="24"/>
              </w:rPr>
              <w:t>r Mirosław Sołtysiak</w:t>
            </w:r>
          </w:p>
        </w:tc>
      </w:tr>
    </w:tbl>
    <w:p w14:paraId="4B90BFC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1133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B1A1A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E11332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38988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081379E" w14:textId="77777777" w:rsidTr="00CE73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E34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3A1974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643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23A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2BA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BA3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CCD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21B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1B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01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03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E7357" w:rsidRPr="009C54AE" w14:paraId="4D0011ED" w14:textId="77777777" w:rsidTr="00E1133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708F" w14:textId="5B968675" w:rsidR="00CE7357" w:rsidRPr="009C54AE" w:rsidRDefault="008E0973" w:rsidP="00E113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CE5A" w14:textId="581D62EB" w:rsidR="00CE7357" w:rsidRPr="009C54AE" w:rsidRDefault="00D64086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3992" w14:textId="1D62FDF2" w:rsidR="00CE7357" w:rsidRPr="009C54AE" w:rsidRDefault="00D64086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7EF1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A26A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A58F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2BE6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054D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D206E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046A" w14:textId="0E702BDA" w:rsidR="00CE7357" w:rsidRPr="009C54AE" w:rsidRDefault="00057E2C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6BC8C8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67482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478304" w14:textId="77777777" w:rsidR="00E11332" w:rsidRPr="00CA2C2D" w:rsidRDefault="00E11332" w:rsidP="00E113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1D7A068C" w14:textId="77777777" w:rsidR="00E11332" w:rsidRPr="00CA2C2D" w:rsidRDefault="00E11332" w:rsidP="00E113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D59F7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4523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E11332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835D01" w14:textId="4EB20FE4" w:rsidR="00CE7357" w:rsidRPr="001E3B48" w:rsidRDefault="00057E2C" w:rsidP="00E1133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7693B25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2DE90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50C22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E11332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4341BA4" w14:textId="77777777" w:rsidR="00E11332" w:rsidRPr="009C54AE" w:rsidRDefault="00E1133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BE03F5" w14:textId="77777777" w:rsidTr="00745302">
        <w:tc>
          <w:tcPr>
            <w:tcW w:w="9670" w:type="dxa"/>
          </w:tcPr>
          <w:p w14:paraId="0E155080" w14:textId="77777777" w:rsidR="0085747A" w:rsidRPr="00CE7357" w:rsidRDefault="00CE7357" w:rsidP="00CE7357">
            <w:pPr>
              <w:pStyle w:val="Odpowiedzi"/>
              <w:spacing w:before="100" w:beforeAutospacing="1" w:after="100" w:afterAutospacing="1"/>
              <w:rPr>
                <w:rFonts w:ascii="Corbel" w:hAnsi="Corbel"/>
                <w:smallCaps/>
                <w:color w:val="auto"/>
              </w:rPr>
            </w:pP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Zaliczenie z przedmiotów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Finanse publiczne i rynki finansowe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Mikroekonomia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Podstawy makroekonomii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>, wskazujące na posiadanie podstawowej wiedzy ekonomicznej (problemy, kategorie, prawa), umiejętności interpretacji zjawisk ekonomicznych oraz posiadanie podstawowej wiedzy z zakresu rynków finansowych.</w:t>
            </w:r>
          </w:p>
        </w:tc>
      </w:tr>
    </w:tbl>
    <w:p w14:paraId="2EAAB67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E11332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2661E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87762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E11332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CCC5A5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6E34A75" w14:textId="77777777" w:rsidTr="00923D7D">
        <w:tc>
          <w:tcPr>
            <w:tcW w:w="851" w:type="dxa"/>
            <w:vAlign w:val="center"/>
          </w:tcPr>
          <w:p w14:paraId="16B34B0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750EEBA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Zapoznanie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s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tudentów </w:t>
            </w:r>
            <w:r w:rsidR="00E11332">
              <w:rPr>
                <w:rFonts w:ascii="Corbel" w:eastAsia="Corbel" w:hAnsi="Corbel" w:cs="Corbel"/>
                <w:b w:val="0"/>
                <w:sz w:val="24"/>
              </w:rPr>
              <w:t xml:space="preserve">z podstawowymi zagadnieniami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związanymi z funkcjonowaniem systemu finansów międzynarodowych.</w:t>
            </w:r>
          </w:p>
        </w:tc>
      </w:tr>
      <w:tr w:rsidR="0085747A" w:rsidRPr="009C54AE" w14:paraId="4BD229B8" w14:textId="77777777" w:rsidTr="00923D7D">
        <w:tc>
          <w:tcPr>
            <w:tcW w:w="851" w:type="dxa"/>
            <w:vAlign w:val="center"/>
          </w:tcPr>
          <w:p w14:paraId="08AC5222" w14:textId="77777777" w:rsidR="0085747A" w:rsidRPr="009C54AE" w:rsidRDefault="00CE735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5D79DEB" w14:textId="77777777" w:rsidR="0085747A" w:rsidRPr="009C54AE" w:rsidRDefault="00CE7357" w:rsidP="00E113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Zdobycie przez studentów umiejętności prezentacji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złożonych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związków przyczynowo-skutkowych zachodzących na międzynarodowych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rynkach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 finansowych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.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Zapoznanie studentów z instrumentami finansowymi dostępnymi na międzynarodowych rynkach finansowych i ich zastosowaniu w strategiach inwestycyjnych, zabezpieczających oraz arbitrażu.</w:t>
            </w:r>
          </w:p>
        </w:tc>
      </w:tr>
      <w:tr w:rsidR="0085747A" w:rsidRPr="009C54AE" w14:paraId="42F8C8A1" w14:textId="77777777" w:rsidTr="00923D7D">
        <w:tc>
          <w:tcPr>
            <w:tcW w:w="851" w:type="dxa"/>
            <w:vAlign w:val="center"/>
          </w:tcPr>
          <w:p w14:paraId="58976084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25E9EA4" w14:textId="77777777" w:rsidR="0085747A" w:rsidRPr="009C54AE" w:rsidRDefault="00CE7357" w:rsidP="00E80C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swobodnego posługiwania się podstawowymi terminami związanymi z f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inansami międzynarodowymi. Wskazanie roli międzynarodowych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i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regionalnych instytucji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kształtujących finanse międzynarodowe.</w:t>
            </w:r>
          </w:p>
        </w:tc>
      </w:tr>
      <w:tr w:rsidR="00CE7357" w:rsidRPr="009C54AE" w14:paraId="7478D77D" w14:textId="77777777" w:rsidTr="00923D7D">
        <w:tc>
          <w:tcPr>
            <w:tcW w:w="851" w:type="dxa"/>
            <w:vAlign w:val="center"/>
          </w:tcPr>
          <w:p w14:paraId="5D35942A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B81FAA1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14:paraId="5AEFD0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2EA09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11332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D4675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56CC4BF" w14:textId="77777777" w:rsidTr="00E80C13">
        <w:tc>
          <w:tcPr>
            <w:tcW w:w="1681" w:type="dxa"/>
            <w:vAlign w:val="center"/>
          </w:tcPr>
          <w:p w14:paraId="2F8CAF2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328100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2FBEAD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A0D669B" w14:textId="77777777" w:rsidTr="00E11332">
        <w:tc>
          <w:tcPr>
            <w:tcW w:w="1681" w:type="dxa"/>
            <w:vAlign w:val="center"/>
          </w:tcPr>
          <w:p w14:paraId="78C4A56E" w14:textId="77777777" w:rsidR="0085747A" w:rsidRPr="009C54AE" w:rsidRDefault="0085747A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2B0B6932" w14:textId="77777777" w:rsidR="0085747A" w:rsidRPr="009C54AE" w:rsidRDefault="00F84446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znajomość </w:t>
            </w:r>
            <w:r w:rsidRPr="00F84446">
              <w:rPr>
                <w:rFonts w:ascii="Corbel" w:hAnsi="Corbel"/>
                <w:b w:val="0"/>
                <w:smallCaps w:val="0"/>
                <w:szCs w:val="24"/>
              </w:rPr>
              <w:t>podstawowych pojęć oraz zjawisk z zakresu finansów międzynarodowych.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Wymienia i opisuje międzynarodowe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rynki finansowe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(rodzaje, funkcje, segmenty, mechanizmy, instytucje).</w:t>
            </w:r>
          </w:p>
        </w:tc>
        <w:tc>
          <w:tcPr>
            <w:tcW w:w="1865" w:type="dxa"/>
          </w:tcPr>
          <w:p w14:paraId="6FCF5CEE" w14:textId="77777777" w:rsidR="0085747A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K_W01</w:t>
            </w:r>
          </w:p>
          <w:p w14:paraId="012D1864" w14:textId="77777777" w:rsidR="00576544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K_W07</w:t>
            </w:r>
          </w:p>
        </w:tc>
      </w:tr>
      <w:tr w:rsidR="0085747A" w:rsidRPr="009C54AE" w14:paraId="18D1C33F" w14:textId="77777777" w:rsidTr="00E11332">
        <w:tc>
          <w:tcPr>
            <w:tcW w:w="1681" w:type="dxa"/>
            <w:vAlign w:val="center"/>
          </w:tcPr>
          <w:p w14:paraId="2F261D94" w14:textId="77777777" w:rsidR="0085747A" w:rsidRPr="009C54AE" w:rsidRDefault="0085747A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44990D4" w14:textId="77777777" w:rsidR="0085747A" w:rsidRPr="009C54AE" w:rsidRDefault="00576544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rozumie i potrafi opisać kanały transmisji koniunktury na międzynarodowych rynkach finansowych. Student zna i rozumie funkcje rynku finansowego skali regionalnej i 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globalnej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545FB97" w14:textId="77777777" w:rsidR="0085747A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K_W02</w:t>
            </w:r>
          </w:p>
        </w:tc>
      </w:tr>
      <w:tr w:rsidR="00E80C13" w:rsidRPr="009C54AE" w14:paraId="524557D8" w14:textId="77777777" w:rsidTr="00E11332">
        <w:tc>
          <w:tcPr>
            <w:tcW w:w="1681" w:type="dxa"/>
            <w:vAlign w:val="center"/>
          </w:tcPr>
          <w:p w14:paraId="423C173C" w14:textId="77777777" w:rsidR="00E80C13" w:rsidRPr="009C54AE" w:rsidRDefault="00E1133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80C13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74" w:type="dxa"/>
          </w:tcPr>
          <w:p w14:paraId="1654405A" w14:textId="77777777" w:rsidR="00E80C13" w:rsidRPr="009C54AE" w:rsidRDefault="00576544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potrafi dobierać odpowiednie metody do analizy i prezentacji danych z zakresu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finansów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międzynarodowych.</w:t>
            </w:r>
          </w:p>
        </w:tc>
        <w:tc>
          <w:tcPr>
            <w:tcW w:w="1865" w:type="dxa"/>
          </w:tcPr>
          <w:p w14:paraId="39357139" w14:textId="77777777" w:rsidR="00E80C13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K_W04</w:t>
            </w:r>
          </w:p>
        </w:tc>
      </w:tr>
      <w:tr w:rsidR="00E80C13" w:rsidRPr="009C54AE" w14:paraId="27AEE123" w14:textId="77777777" w:rsidTr="00E11332">
        <w:tc>
          <w:tcPr>
            <w:tcW w:w="1681" w:type="dxa"/>
            <w:vAlign w:val="center"/>
          </w:tcPr>
          <w:p w14:paraId="4947E5E4" w14:textId="77777777" w:rsidR="00E80C13" w:rsidRPr="009C54AE" w:rsidRDefault="002D15F2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64B2F4C" w14:textId="77777777" w:rsidR="00576544" w:rsidRPr="001135D3" w:rsidRDefault="001135D3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ozpoznaje wzajemne powiązania i zależności między rynkami finansowymi w ujęciu </w:t>
            </w:r>
            <w:r w:rsidR="00961A40">
              <w:rPr>
                <w:rFonts w:ascii="Corbel" w:hAnsi="Corbel"/>
                <w:b w:val="0"/>
                <w:smallCaps w:val="0"/>
                <w:szCs w:val="24"/>
              </w:rPr>
              <w:t>międzynarodowym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 oraz wpływ procesów ekonomicznych na ich funkcjonowanie i rozwój.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rzewiduje makroekonomiczne skutki kryzysu gospodarczego dla  finansów międzynarodowych. Przedstawia opinię na temat funkcjonowania międzynarodowych rynków finansowych,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tym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rynku instrumentów pochodnych.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 xml:space="preserve"> Student posiada umiejętność analizowania rachunków bilansu płatniczego.</w:t>
            </w:r>
          </w:p>
        </w:tc>
        <w:tc>
          <w:tcPr>
            <w:tcW w:w="1865" w:type="dxa"/>
          </w:tcPr>
          <w:p w14:paraId="6D625DC8" w14:textId="77777777" w:rsidR="00E80C13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K_U01</w:t>
            </w:r>
          </w:p>
          <w:p w14:paraId="71B4C66D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K_U03</w:t>
            </w:r>
          </w:p>
          <w:p w14:paraId="3F2D3EB5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K_U04</w:t>
            </w:r>
          </w:p>
          <w:p w14:paraId="45CB6A03" w14:textId="77777777" w:rsidR="00576544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</w:p>
        </w:tc>
      </w:tr>
      <w:tr w:rsidR="00E80C13" w:rsidRPr="009C54AE" w14:paraId="46FDD19B" w14:textId="77777777" w:rsidTr="00E11332">
        <w:tc>
          <w:tcPr>
            <w:tcW w:w="1681" w:type="dxa"/>
            <w:vAlign w:val="center"/>
          </w:tcPr>
          <w:p w14:paraId="7AFFD2B4" w14:textId="77777777" w:rsidR="00E80C13" w:rsidRPr="009C54AE" w:rsidRDefault="002D15F2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3433F2C" w14:textId="77777777" w:rsidR="00E80C13" w:rsidRPr="002D15F2" w:rsidRDefault="002D15F2" w:rsidP="00E1133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przedstawić rozwój międzynarodowego systemu walutowego. </w:t>
            </w:r>
            <w:r w:rsidR="00F84446"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wskazać szanse i </w:t>
            </w:r>
            <w:r w:rsidR="00F84446" w:rsidRPr="002D15F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zagrożenia płynące z integracji rynków finansowych.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na zasady konstrukcji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strategii zabezpieczających,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spekulac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yjnych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oraz arbitrażowych 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wykorzystujących instrumenty pochodne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 dostępne na międzynarodowych rynkach finansowych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1135D3" w:rsidRPr="001135D3">
              <w:rPr>
                <w:rFonts w:ascii="Corbel" w:hAnsi="Corbel"/>
                <w:b/>
                <w:smallCaps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05DB5786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lastRenderedPageBreak/>
              <w:t>K_U05</w:t>
            </w:r>
          </w:p>
          <w:p w14:paraId="4AB96FAB" w14:textId="77777777" w:rsidR="00E80C13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K_U06</w:t>
            </w:r>
          </w:p>
        </w:tc>
      </w:tr>
      <w:tr w:rsidR="00E80C13" w:rsidRPr="009C54AE" w14:paraId="77B3C669" w14:textId="77777777" w:rsidTr="00E11332">
        <w:tc>
          <w:tcPr>
            <w:tcW w:w="1681" w:type="dxa"/>
            <w:vAlign w:val="center"/>
          </w:tcPr>
          <w:p w14:paraId="125F0306" w14:textId="77777777" w:rsidR="00E80C13" w:rsidRDefault="00E1133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974" w:type="dxa"/>
          </w:tcPr>
          <w:p w14:paraId="6203BD3E" w14:textId="77777777" w:rsidR="00E80C13" w:rsidRPr="001135D3" w:rsidRDefault="001135D3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>Student posiada świad</w:t>
            </w:r>
            <w:r w:rsidR="00E11332">
              <w:rPr>
                <w:rFonts w:ascii="Corbel" w:hAnsi="Corbel"/>
                <w:b w:val="0"/>
                <w:smallCaps w:val="0"/>
                <w:szCs w:val="24"/>
              </w:rPr>
              <w:t xml:space="preserve">omość znaczenia funkcjonowania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rynków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procesu ich integracji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 oraz znaczenia równowagi bilansu płatniczego w kontekście międzynarodowego systemu finansowego. Student potrafi krytycznie oceniać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wydarzenia z zakresu finansów międzynarodowych w oparciu o posiadaną wiedzę.</w:t>
            </w:r>
          </w:p>
        </w:tc>
        <w:tc>
          <w:tcPr>
            <w:tcW w:w="1865" w:type="dxa"/>
          </w:tcPr>
          <w:p w14:paraId="447FD8FA" w14:textId="77777777" w:rsidR="00E80C13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2D15F2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K_K01</w:t>
            </w:r>
          </w:p>
        </w:tc>
      </w:tr>
    </w:tbl>
    <w:p w14:paraId="46CF90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F875D9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E11332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DCDC8D2" w14:textId="77777777" w:rsidR="00E11332" w:rsidRPr="009C54AE" w:rsidRDefault="00E1133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A9DE29A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60AFE4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458694" w14:textId="77777777" w:rsidTr="00752893">
        <w:tc>
          <w:tcPr>
            <w:tcW w:w="9520" w:type="dxa"/>
          </w:tcPr>
          <w:p w14:paraId="6EC96C1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52893" w:rsidRPr="009C54AE" w14:paraId="6B5270AC" w14:textId="77777777" w:rsidTr="00752893">
        <w:tc>
          <w:tcPr>
            <w:tcW w:w="9520" w:type="dxa"/>
          </w:tcPr>
          <w:p w14:paraId="4648A0ED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Wprowadzenie do tematyki finansów międzynarodowych – rodzaje, funkcje, mechanizmy.</w:t>
            </w:r>
          </w:p>
        </w:tc>
      </w:tr>
      <w:tr w:rsidR="00961A40" w:rsidRPr="009C54AE" w14:paraId="67F467BD" w14:textId="77777777" w:rsidTr="00752893">
        <w:tc>
          <w:tcPr>
            <w:tcW w:w="9520" w:type="dxa"/>
          </w:tcPr>
          <w:p w14:paraId="54B968C0" w14:textId="77777777" w:rsidR="00961A40" w:rsidRPr="00752893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Historia ewolucji międzynarodowego systemu walutowego oraz główne strefy walutowe, integracja walutowa i finansowa.</w:t>
            </w:r>
          </w:p>
        </w:tc>
      </w:tr>
      <w:tr w:rsidR="00752893" w:rsidRPr="009C54AE" w14:paraId="4AEED9F4" w14:textId="77777777" w:rsidTr="00752893">
        <w:tc>
          <w:tcPr>
            <w:tcW w:w="9520" w:type="dxa"/>
          </w:tcPr>
          <w:p w14:paraId="263C9D45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Charakterystyka i powiązanie rynków międzynarodowych – kapitałowego ,walutowego, </w:t>
            </w:r>
          </w:p>
          <w:p w14:paraId="7E6A3136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pieniężnego.</w:t>
            </w:r>
          </w:p>
        </w:tc>
      </w:tr>
      <w:tr w:rsidR="00961A40" w:rsidRPr="009C54AE" w14:paraId="5F052A15" w14:textId="77777777" w:rsidTr="00752893">
        <w:tc>
          <w:tcPr>
            <w:tcW w:w="9520" w:type="dxa"/>
          </w:tcPr>
          <w:p w14:paraId="482C50DD" w14:textId="77777777" w:rsidR="00961A40" w:rsidRPr="00752893" w:rsidRDefault="00961A40" w:rsidP="00961A4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Rynek pochodnych instrumentów finansowych (derywatów) – podział, charakterystyka </w:t>
            </w:r>
          </w:p>
          <w:p w14:paraId="6727055A" w14:textId="77777777" w:rsidR="00961A40" w:rsidRPr="00752893" w:rsidRDefault="00961A40" w:rsidP="00961A4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porównawcza.</w:t>
            </w:r>
          </w:p>
        </w:tc>
      </w:tr>
      <w:tr w:rsidR="00752893" w:rsidRPr="009C54AE" w14:paraId="2A37B02C" w14:textId="77777777" w:rsidTr="00752893">
        <w:tc>
          <w:tcPr>
            <w:tcW w:w="9520" w:type="dxa"/>
          </w:tcPr>
          <w:p w14:paraId="642C400B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Bilans płatniczy i problem zachowania jego równowagi – czynniki kształtujące bilans płatniczy</w:t>
            </w:r>
          </w:p>
          <w:p w14:paraId="10A1CCBA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 we współczesnym systemie finansowym.  </w:t>
            </w:r>
          </w:p>
        </w:tc>
      </w:tr>
      <w:tr w:rsidR="00752893" w:rsidRPr="009C54AE" w14:paraId="63DD0DA7" w14:textId="77777777" w:rsidTr="00752893">
        <w:tc>
          <w:tcPr>
            <w:tcW w:w="9520" w:type="dxa"/>
          </w:tcPr>
          <w:p w14:paraId="356E4F18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Międzynarodowe i regionalne instytucje finansowe – podział, charakterystyka, zadania.</w:t>
            </w:r>
          </w:p>
        </w:tc>
      </w:tr>
      <w:tr w:rsidR="00752893" w:rsidRPr="009C54AE" w14:paraId="6A24AA07" w14:textId="77777777" w:rsidTr="00752893">
        <w:tc>
          <w:tcPr>
            <w:tcW w:w="9520" w:type="dxa"/>
          </w:tcPr>
          <w:p w14:paraId="3261B9E1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Zadłużenie międzynarodowe i jego aspekty.</w:t>
            </w:r>
          </w:p>
        </w:tc>
      </w:tr>
    </w:tbl>
    <w:p w14:paraId="1B9BBEB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F022BC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7715F3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A2E8AA" w14:textId="77777777" w:rsidTr="00961A40">
        <w:tc>
          <w:tcPr>
            <w:tcW w:w="9520" w:type="dxa"/>
          </w:tcPr>
          <w:p w14:paraId="335F71F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61A40" w:rsidRPr="009C54AE" w14:paraId="2FE7C7D8" w14:textId="77777777" w:rsidTr="00961A40">
        <w:tc>
          <w:tcPr>
            <w:tcW w:w="9520" w:type="dxa"/>
          </w:tcPr>
          <w:p w14:paraId="57C4B1D9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Międzynarodowy system finansowy – pojęcie, elementy i powiązania.</w:t>
            </w:r>
          </w:p>
        </w:tc>
      </w:tr>
      <w:tr w:rsidR="00961A40" w:rsidRPr="009C54AE" w14:paraId="6537D9CF" w14:textId="77777777" w:rsidTr="00961A40">
        <w:tc>
          <w:tcPr>
            <w:tcW w:w="9520" w:type="dxa"/>
          </w:tcPr>
          <w:p w14:paraId="69EA8687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Efektywności </w:t>
            </w:r>
            <w:r>
              <w:rPr>
                <w:rFonts w:ascii="Corbel" w:eastAsia="Corbel" w:hAnsi="Corbel" w:cs="Corbel"/>
                <w:sz w:val="24"/>
              </w:rPr>
              <w:t xml:space="preserve">bezpośrednich </w:t>
            </w:r>
            <w:r w:rsidRPr="00ED152A">
              <w:rPr>
                <w:rFonts w:ascii="Corbel" w:eastAsia="Corbel" w:hAnsi="Corbel" w:cs="Corbel"/>
                <w:sz w:val="24"/>
              </w:rPr>
              <w:t xml:space="preserve">inwestycji </w:t>
            </w:r>
            <w:r>
              <w:rPr>
                <w:rFonts w:ascii="Corbel" w:eastAsia="Corbel" w:hAnsi="Corbel" w:cs="Corbel"/>
                <w:sz w:val="24"/>
              </w:rPr>
              <w:t xml:space="preserve">zagranicznych </w:t>
            </w:r>
            <w:r w:rsidRPr="00ED152A">
              <w:rPr>
                <w:rFonts w:ascii="Corbel" w:eastAsia="Corbel" w:hAnsi="Corbel" w:cs="Corbel"/>
                <w:sz w:val="24"/>
              </w:rPr>
              <w:t>na rynkach krajowych i zagranicznych- analiza porównawcza.</w:t>
            </w:r>
          </w:p>
        </w:tc>
      </w:tr>
      <w:tr w:rsidR="00961A40" w:rsidRPr="009C54AE" w14:paraId="1A45FCDD" w14:textId="77777777" w:rsidTr="00961A40">
        <w:tc>
          <w:tcPr>
            <w:tcW w:w="9520" w:type="dxa"/>
          </w:tcPr>
          <w:p w14:paraId="2AABC234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Zarządzanie ryzykiem walutowym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Pr="00ED152A">
              <w:rPr>
                <w:rFonts w:ascii="Corbel" w:eastAsia="Corbel" w:hAnsi="Corbel" w:cs="Corbel"/>
                <w:sz w:val="24"/>
              </w:rPr>
              <w:t>– miejsce i rodzaje instrumentów pochodnych.</w:t>
            </w:r>
          </w:p>
        </w:tc>
      </w:tr>
      <w:tr w:rsidR="00961A40" w:rsidRPr="009C54AE" w14:paraId="1BC4C61F" w14:textId="77777777" w:rsidTr="00961A40">
        <w:tc>
          <w:tcPr>
            <w:tcW w:w="9520" w:type="dxa"/>
          </w:tcPr>
          <w:p w14:paraId="0A027810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Zastosowanie derywatów w formułowaniu strategii zabezpieczających, spekulacyjnych oraz arbitrażu.</w:t>
            </w:r>
          </w:p>
        </w:tc>
      </w:tr>
      <w:tr w:rsidR="00961A40" w:rsidRPr="009C54AE" w14:paraId="52D45F94" w14:textId="77777777" w:rsidTr="00961A40">
        <w:tc>
          <w:tcPr>
            <w:tcW w:w="9520" w:type="dxa"/>
          </w:tcPr>
          <w:p w14:paraId="66F1519A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Forex – charakterystyka, instrumenty finansowe, ryzyko.</w:t>
            </w:r>
          </w:p>
        </w:tc>
      </w:tr>
    </w:tbl>
    <w:p w14:paraId="38639A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27B2B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DFF1680" w14:textId="77777777" w:rsidR="00961A40" w:rsidRDefault="00961A40" w:rsidP="00961A40">
      <w:pPr>
        <w:spacing w:after="5" w:line="268" w:lineRule="auto"/>
        <w:ind w:left="-5" w:hanging="10"/>
        <w:rPr>
          <w:rFonts w:ascii="Corbel" w:eastAsia="Corbel" w:hAnsi="Corbel" w:cs="Corbel"/>
          <w:i/>
          <w:sz w:val="24"/>
        </w:rPr>
      </w:pPr>
    </w:p>
    <w:p w14:paraId="6E0F2369" w14:textId="77777777" w:rsidR="00961A40" w:rsidRPr="008F7132" w:rsidRDefault="00961A40" w:rsidP="00961A40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55CE572C" w14:textId="77777777" w:rsidR="00E960BB" w:rsidRDefault="00961A40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</w:t>
      </w:r>
    </w:p>
    <w:p w14:paraId="67F31FB4" w14:textId="77777777" w:rsidR="00E11332" w:rsidRPr="00961A40" w:rsidRDefault="00E11332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>
        <w:rPr>
          <w:rFonts w:ascii="Corbel" w:hAnsi="Corbel"/>
          <w:color w:val="000000"/>
          <w:sz w:val="24"/>
          <w:szCs w:val="24"/>
        </w:rPr>
        <w:t>Możliwość wykorzystanie platformy MS Teams.</w:t>
      </w:r>
    </w:p>
    <w:p w14:paraId="75142BB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EA1FE" w14:textId="77777777" w:rsidR="00E11332" w:rsidRDefault="00E1133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F946E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A218CD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240EA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6532F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3BBDC6B" w14:textId="77777777" w:rsidTr="5546F4EA">
        <w:tc>
          <w:tcPr>
            <w:tcW w:w="1962" w:type="dxa"/>
            <w:vAlign w:val="center"/>
          </w:tcPr>
          <w:p w14:paraId="006467B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6EB551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D2BE7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8632F3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017FF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61A40" w:rsidRPr="009C54AE" w14:paraId="023F9587" w14:textId="77777777" w:rsidTr="5546F4EA">
        <w:tc>
          <w:tcPr>
            <w:tcW w:w="1962" w:type="dxa"/>
            <w:vAlign w:val="center"/>
          </w:tcPr>
          <w:p w14:paraId="2903C306" w14:textId="77777777" w:rsidR="00961A40" w:rsidRPr="009C54AE" w:rsidRDefault="00E11332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61A40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  <w:vAlign w:val="center"/>
          </w:tcPr>
          <w:p w14:paraId="105D81F8" w14:textId="201881B6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61A40" w:rsidRPr="5546F4EA">
              <w:rPr>
                <w:rFonts w:ascii="Corbel" w:hAnsi="Corbel"/>
                <w:b w:val="0"/>
                <w:smallCaps w:val="0"/>
                <w:szCs w:val="24"/>
              </w:rPr>
              <w:t xml:space="preserve">olokwium, </w:t>
            </w:r>
            <w:r w:rsidR="0E5FBD65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13021ACB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E4FB0D4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2AEF64A1" w14:textId="77777777" w:rsidTr="5546F4EA">
        <w:tc>
          <w:tcPr>
            <w:tcW w:w="1962" w:type="dxa"/>
            <w:vAlign w:val="center"/>
          </w:tcPr>
          <w:p w14:paraId="5C580DB8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39133618" w14:textId="6734DB76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>olokwium</w:t>
            </w:r>
            <w:r w:rsidR="57741B22" w:rsidRPr="5546F4EA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310F16EE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61A40" w:rsidRPr="009C54AE" w14:paraId="729D8470" w14:textId="77777777" w:rsidTr="5546F4EA">
        <w:tc>
          <w:tcPr>
            <w:tcW w:w="1962" w:type="dxa"/>
            <w:vAlign w:val="center"/>
          </w:tcPr>
          <w:p w14:paraId="3CF448DC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029BE7A2" w14:textId="604C75B0" w:rsidR="00961A40" w:rsidRPr="00961A40" w:rsidRDefault="5A164F13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5FF9AD15" w:rsidRPr="5546F4EA">
              <w:rPr>
                <w:rFonts w:ascii="Corbel" w:hAnsi="Corbel"/>
                <w:b w:val="0"/>
                <w:smallCaps w:val="0"/>
                <w:szCs w:val="24"/>
              </w:rPr>
              <w:t>rezentacja/projekt/referat</w:t>
            </w:r>
            <w:r w:rsidR="036E2878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3211DECF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61A40" w:rsidRPr="009C54AE" w14:paraId="5778CF0C" w14:textId="77777777" w:rsidTr="5546F4EA">
        <w:tc>
          <w:tcPr>
            <w:tcW w:w="1962" w:type="dxa"/>
            <w:vAlign w:val="center"/>
          </w:tcPr>
          <w:p w14:paraId="1FEEBA58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246F8CF9" w14:textId="71D42E7B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 xml:space="preserve">olokwium, </w:t>
            </w:r>
            <w:r w:rsidR="0EF41C57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01985058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67FFF7A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1DCFD0E1" w14:textId="77777777" w:rsidTr="5546F4EA">
        <w:tc>
          <w:tcPr>
            <w:tcW w:w="1962" w:type="dxa"/>
            <w:vAlign w:val="center"/>
          </w:tcPr>
          <w:p w14:paraId="50ABF67F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701C38A1" w14:textId="7408251C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 xml:space="preserve">olokwium, </w:t>
            </w:r>
            <w:r w:rsidR="367DA08F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2D3882CA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05B5782C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6980D885" w14:textId="77777777" w:rsidTr="5546F4EA">
        <w:tc>
          <w:tcPr>
            <w:tcW w:w="1962" w:type="dxa"/>
            <w:vAlign w:val="center"/>
          </w:tcPr>
          <w:p w14:paraId="488D179D" w14:textId="77777777" w:rsidR="00961A40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67CFADA3" w14:textId="68B4F05E" w:rsidR="00961A40" w:rsidRPr="00961A40" w:rsidRDefault="00E11332" w:rsidP="00057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>olokwium</w:t>
            </w:r>
            <w:r w:rsidR="36F2456A" w:rsidRPr="5546F4EA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25452A9F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0EFF607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23F87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CFFBB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3525F65" w14:textId="77777777" w:rsidTr="5689D0ED">
        <w:tc>
          <w:tcPr>
            <w:tcW w:w="9670" w:type="dxa"/>
          </w:tcPr>
          <w:p w14:paraId="48EB9B8B" w14:textId="0A8E26F4" w:rsidR="0085747A" w:rsidRPr="009C54AE" w:rsidRDefault="79FB2AA3" w:rsidP="5689D0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689D0E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5FB0BD9E" w14:textId="45E6ECD2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2A2B3ED5" w14:textId="57258F68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6FCD644D" w14:textId="32298936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01B5686C" w14:textId="3B6681D1" w:rsidR="0085747A" w:rsidRPr="009C54AE" w:rsidRDefault="79FB2AA3" w:rsidP="5689D0ED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7721C4AD" w14:textId="57224186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A831B09" w14:textId="081E2B40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163C8E81" w14:textId="7832CEF5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12982987" w14:textId="266CE04B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45F73CDA" w14:textId="135C8354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3E4274CA" w14:textId="277FCA73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59BBC3C6" w14:textId="0C7A976B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</w:tc>
      </w:tr>
    </w:tbl>
    <w:p w14:paraId="5A225EB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984EB8" w14:textId="77777777" w:rsidR="0056091D" w:rsidRPr="009C54AE" w:rsidRDefault="005609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10EA8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502C0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0438915" w14:textId="77777777" w:rsidTr="5689D0ED">
        <w:tc>
          <w:tcPr>
            <w:tcW w:w="4962" w:type="dxa"/>
            <w:vAlign w:val="center"/>
          </w:tcPr>
          <w:p w14:paraId="35A088F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AB3D6C7" w14:textId="490C016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0F1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68C4202" w14:textId="77777777" w:rsidTr="5689D0ED">
        <w:tc>
          <w:tcPr>
            <w:tcW w:w="4962" w:type="dxa"/>
          </w:tcPr>
          <w:p w14:paraId="09EE96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114D06A" w14:textId="2D3AF13C" w:rsidR="0085747A" w:rsidRPr="009C54AE" w:rsidRDefault="00D64086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8825997" w14:textId="77777777" w:rsidTr="5689D0ED">
        <w:tc>
          <w:tcPr>
            <w:tcW w:w="4962" w:type="dxa"/>
          </w:tcPr>
          <w:p w14:paraId="3DCD15D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FCC1ED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54C8055B" w14:textId="1624D15D" w:rsidR="00C61DC5" w:rsidRPr="009C54AE" w:rsidRDefault="00597E62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9D0AF09" w14:textId="77777777" w:rsidTr="5689D0ED">
        <w:tc>
          <w:tcPr>
            <w:tcW w:w="4962" w:type="dxa"/>
          </w:tcPr>
          <w:p w14:paraId="17290B68" w14:textId="183EF64F" w:rsidR="00C61DC5" w:rsidRPr="009C54AE" w:rsidRDefault="00C61DC5" w:rsidP="00CA10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A106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E11332">
              <w:rPr>
                <w:rFonts w:ascii="Corbel" w:hAnsi="Corbel"/>
                <w:sz w:val="24"/>
                <w:szCs w:val="24"/>
              </w:rPr>
              <w:t>przygotowanie projektu/prezentacji,</w:t>
            </w:r>
            <w:r w:rsidR="00E11332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CA106C" w:rsidRPr="5689D0ED">
              <w:rPr>
                <w:rFonts w:ascii="Corbel" w:eastAsia="Corbel" w:hAnsi="Corbel" w:cs="Corbel"/>
                <w:sz w:val="24"/>
                <w:szCs w:val="24"/>
              </w:rPr>
              <w:t>referatu</w:t>
            </w:r>
            <w:r w:rsidR="00CA106C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E11332">
              <w:rPr>
                <w:rFonts w:ascii="Corbel" w:hAnsi="Corbel"/>
                <w:sz w:val="24"/>
                <w:szCs w:val="24"/>
              </w:rPr>
              <w:t>kolokwium,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5D33C8DD" w14:textId="0BDB0849" w:rsidR="00425740" w:rsidRPr="009C54AE" w:rsidRDefault="00597E62" w:rsidP="5689D0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1CA750BA" w14:textId="17B6E322" w:rsidR="00425740" w:rsidRPr="009C54AE" w:rsidRDefault="00425740" w:rsidP="00E11332">
            <w:pPr>
              <w:pStyle w:val="Akapitzlist"/>
              <w:spacing w:after="0" w:line="240" w:lineRule="auto"/>
              <w:ind w:left="0"/>
              <w:jc w:val="center"/>
            </w:pPr>
          </w:p>
        </w:tc>
      </w:tr>
      <w:tr w:rsidR="0085747A" w:rsidRPr="009C54AE" w14:paraId="1937EB48" w14:textId="77777777" w:rsidTr="5689D0ED">
        <w:tc>
          <w:tcPr>
            <w:tcW w:w="4962" w:type="dxa"/>
          </w:tcPr>
          <w:p w14:paraId="35D7C05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30FA9BCE" w14:textId="18FEF687" w:rsidR="0085747A" w:rsidRPr="009C54AE" w:rsidRDefault="00597E62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7E0CD22" w14:textId="77777777" w:rsidTr="5689D0ED">
        <w:tc>
          <w:tcPr>
            <w:tcW w:w="4962" w:type="dxa"/>
          </w:tcPr>
          <w:p w14:paraId="1149DA8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59518825" w14:textId="69C63984" w:rsidR="0085747A" w:rsidRPr="009C54AE" w:rsidRDefault="00597E62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62A55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10F0E9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B0DDAD" w14:textId="77777777" w:rsidR="0056091D" w:rsidRPr="009C54AE" w:rsidRDefault="005609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350F9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A4C4B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D551604" w14:textId="77777777" w:rsidTr="00E20F17">
        <w:trPr>
          <w:trHeight w:val="397"/>
        </w:trPr>
        <w:tc>
          <w:tcPr>
            <w:tcW w:w="2359" w:type="pct"/>
          </w:tcPr>
          <w:p w14:paraId="4B1C642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B3BB9D6" w14:textId="77777777" w:rsidR="0085747A" w:rsidRPr="009C54AE" w:rsidRDefault="0056091D" w:rsidP="00560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1219EC" w14:textId="77777777" w:rsidTr="00E20F17">
        <w:trPr>
          <w:trHeight w:val="397"/>
        </w:trPr>
        <w:tc>
          <w:tcPr>
            <w:tcW w:w="2359" w:type="pct"/>
          </w:tcPr>
          <w:p w14:paraId="243A780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21BD047" w14:textId="77777777" w:rsidR="0085747A" w:rsidRPr="009C54AE" w:rsidRDefault="0056091D" w:rsidP="00560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793C6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0E9102" w14:textId="77777777" w:rsidR="0056091D" w:rsidRPr="009C54AE" w:rsidRDefault="0056091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DDAE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A23E6A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E35E453" w14:textId="77777777" w:rsidTr="00E20F17">
        <w:trPr>
          <w:trHeight w:val="397"/>
        </w:trPr>
        <w:tc>
          <w:tcPr>
            <w:tcW w:w="5000" w:type="pct"/>
          </w:tcPr>
          <w:p w14:paraId="6E554001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5785594D" w14:textId="77777777" w:rsidR="00425740" w:rsidRPr="00425740" w:rsidRDefault="00425740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Najlepszy E., Zarządzanie finansami międzynarodowymi, PWE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2013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1BFD164" w14:textId="77777777" w:rsidR="00425740" w:rsidRPr="00425740" w:rsidRDefault="00425740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Jakubczyc J., Finanse międzynarodowe, Wydawnictwo: Wolters Kluwer Polska, 2012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6D0AAD1" w14:textId="77777777" w:rsidR="00425740" w:rsidRPr="009C54AE" w:rsidRDefault="0056091D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Bernaś B.</w:t>
            </w:r>
            <w:r w:rsidR="00425740"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Finanse międzynarodowe ,PWE, Warszawa</w:t>
            </w:r>
            <w:r w:rsidR="00425740"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45B4738" w14:textId="77777777" w:rsidTr="00E20F17">
        <w:trPr>
          <w:trHeight w:val="397"/>
        </w:trPr>
        <w:tc>
          <w:tcPr>
            <w:tcW w:w="5000" w:type="pct"/>
          </w:tcPr>
          <w:p w14:paraId="64851A2B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149D18A" w14:textId="77777777" w:rsidR="00425740" w:rsidRPr="0056091D" w:rsidRDefault="00425740" w:rsidP="0056091D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56091D">
              <w:rPr>
                <w:rFonts w:ascii="Corbel" w:hAnsi="Corbel"/>
                <w:color w:val="000000"/>
                <w:sz w:val="24"/>
                <w:szCs w:val="24"/>
              </w:rPr>
              <w:t>Zabielski K., Finans</w:t>
            </w:r>
            <w:r w:rsidR="0056091D">
              <w:rPr>
                <w:rFonts w:ascii="Corbel" w:hAnsi="Corbel"/>
                <w:color w:val="000000"/>
                <w:sz w:val="24"/>
                <w:szCs w:val="24"/>
              </w:rPr>
              <w:t>e międzynarodowe, PWN, Warszawa</w:t>
            </w:r>
            <w:r w:rsidRPr="0056091D">
              <w:rPr>
                <w:rFonts w:ascii="Corbel" w:hAnsi="Corbel"/>
                <w:color w:val="000000"/>
                <w:sz w:val="24"/>
                <w:szCs w:val="24"/>
              </w:rPr>
              <w:t xml:space="preserve"> 2009</w:t>
            </w:r>
            <w:r w:rsidR="0056091D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67F886E1" w14:textId="77777777" w:rsidR="00425740" w:rsidRPr="00425740" w:rsidRDefault="00425740" w:rsidP="0056091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Elementy n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auki o finansach, PWE, Warszawa</w:t>
            </w: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2007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CC8153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E3EC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050E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E7098" w14:textId="77777777" w:rsidR="00A530B4" w:rsidRDefault="00A530B4" w:rsidP="00C16ABF">
      <w:pPr>
        <w:spacing w:after="0" w:line="240" w:lineRule="auto"/>
      </w:pPr>
      <w:r>
        <w:separator/>
      </w:r>
    </w:p>
  </w:endnote>
  <w:endnote w:type="continuationSeparator" w:id="0">
    <w:p w14:paraId="33884A39" w14:textId="77777777" w:rsidR="00A530B4" w:rsidRDefault="00A530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9EF18" w14:textId="77777777" w:rsidR="00A530B4" w:rsidRDefault="00A530B4" w:rsidP="00C16ABF">
      <w:pPr>
        <w:spacing w:after="0" w:line="240" w:lineRule="auto"/>
      </w:pPr>
      <w:r>
        <w:separator/>
      </w:r>
    </w:p>
  </w:footnote>
  <w:footnote w:type="continuationSeparator" w:id="0">
    <w:p w14:paraId="5B157A0F" w14:textId="77777777" w:rsidR="00A530B4" w:rsidRDefault="00A530B4" w:rsidP="00C16ABF">
      <w:pPr>
        <w:spacing w:after="0" w:line="240" w:lineRule="auto"/>
      </w:pPr>
      <w:r>
        <w:continuationSeparator/>
      </w:r>
    </w:p>
  </w:footnote>
  <w:footnote w:id="1">
    <w:p w14:paraId="55F9AF0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6B3936"/>
    <w:multiLevelType w:val="hybridMultilevel"/>
    <w:tmpl w:val="18282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A6ACD"/>
    <w:multiLevelType w:val="hybridMultilevel"/>
    <w:tmpl w:val="0C86EFEA"/>
    <w:lvl w:ilvl="0" w:tplc="94C830F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D9A08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E4E5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FE39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603A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5E5B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806E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C69E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BA87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951FB"/>
    <w:multiLevelType w:val="hybridMultilevel"/>
    <w:tmpl w:val="89725FE6"/>
    <w:lvl w:ilvl="0" w:tplc="836AFF3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BC005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7623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1827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50EC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EED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8A47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98D3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582F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6A7ADC"/>
    <w:multiLevelType w:val="hybridMultilevel"/>
    <w:tmpl w:val="35CC62F6"/>
    <w:lvl w:ilvl="0" w:tplc="F88CDDC2">
      <w:start w:val="1"/>
      <w:numFmt w:val="decimal"/>
      <w:lvlText w:val="%1."/>
      <w:lvlJc w:val="left"/>
      <w:pPr>
        <w:ind w:left="720" w:hanging="360"/>
      </w:pPr>
    </w:lvl>
    <w:lvl w:ilvl="1" w:tplc="F7446FF6">
      <w:start w:val="1"/>
      <w:numFmt w:val="lowerLetter"/>
      <w:lvlText w:val="%2."/>
      <w:lvlJc w:val="left"/>
      <w:pPr>
        <w:ind w:left="1440" w:hanging="360"/>
      </w:pPr>
    </w:lvl>
    <w:lvl w:ilvl="2" w:tplc="A3D49BA6">
      <w:start w:val="1"/>
      <w:numFmt w:val="lowerRoman"/>
      <w:lvlText w:val="%3."/>
      <w:lvlJc w:val="right"/>
      <w:pPr>
        <w:ind w:left="2160" w:hanging="180"/>
      </w:pPr>
    </w:lvl>
    <w:lvl w:ilvl="3" w:tplc="A09A9CCA">
      <w:start w:val="1"/>
      <w:numFmt w:val="decimal"/>
      <w:lvlText w:val="%4."/>
      <w:lvlJc w:val="left"/>
      <w:pPr>
        <w:ind w:left="2880" w:hanging="360"/>
      </w:pPr>
    </w:lvl>
    <w:lvl w:ilvl="4" w:tplc="6910F48A">
      <w:start w:val="1"/>
      <w:numFmt w:val="lowerLetter"/>
      <w:lvlText w:val="%5."/>
      <w:lvlJc w:val="left"/>
      <w:pPr>
        <w:ind w:left="3600" w:hanging="360"/>
      </w:pPr>
    </w:lvl>
    <w:lvl w:ilvl="5" w:tplc="F738BE16">
      <w:start w:val="1"/>
      <w:numFmt w:val="lowerRoman"/>
      <w:lvlText w:val="%6."/>
      <w:lvlJc w:val="right"/>
      <w:pPr>
        <w:ind w:left="4320" w:hanging="180"/>
      </w:pPr>
    </w:lvl>
    <w:lvl w:ilvl="6" w:tplc="FCACE930">
      <w:start w:val="1"/>
      <w:numFmt w:val="decimal"/>
      <w:lvlText w:val="%7."/>
      <w:lvlJc w:val="left"/>
      <w:pPr>
        <w:ind w:left="5040" w:hanging="360"/>
      </w:pPr>
    </w:lvl>
    <w:lvl w:ilvl="7" w:tplc="9D58AC4E">
      <w:start w:val="1"/>
      <w:numFmt w:val="lowerLetter"/>
      <w:lvlText w:val="%8."/>
      <w:lvlJc w:val="left"/>
      <w:pPr>
        <w:ind w:left="5760" w:hanging="360"/>
      </w:pPr>
    </w:lvl>
    <w:lvl w:ilvl="8" w:tplc="CECA90B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76357"/>
    <w:multiLevelType w:val="hybridMultilevel"/>
    <w:tmpl w:val="971A31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E2C"/>
    <w:rsid w:val="00070ED6"/>
    <w:rsid w:val="000742DC"/>
    <w:rsid w:val="00083882"/>
    <w:rsid w:val="00084C12"/>
    <w:rsid w:val="0009462C"/>
    <w:rsid w:val="00094B12"/>
    <w:rsid w:val="00096C46"/>
    <w:rsid w:val="000A296F"/>
    <w:rsid w:val="000A2A28"/>
    <w:rsid w:val="000A3CDF"/>
    <w:rsid w:val="000A7F34"/>
    <w:rsid w:val="000B192D"/>
    <w:rsid w:val="000B28EE"/>
    <w:rsid w:val="000B3E37"/>
    <w:rsid w:val="000D04B0"/>
    <w:rsid w:val="000F1C57"/>
    <w:rsid w:val="000F5615"/>
    <w:rsid w:val="001135D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61AF"/>
    <w:rsid w:val="0024028F"/>
    <w:rsid w:val="00244ABC"/>
    <w:rsid w:val="00281FF2"/>
    <w:rsid w:val="002857DE"/>
    <w:rsid w:val="00291567"/>
    <w:rsid w:val="002A22BF"/>
    <w:rsid w:val="002A2389"/>
    <w:rsid w:val="002A2B9B"/>
    <w:rsid w:val="002A671D"/>
    <w:rsid w:val="002B4D55"/>
    <w:rsid w:val="002B5EA0"/>
    <w:rsid w:val="002B6119"/>
    <w:rsid w:val="002C1F06"/>
    <w:rsid w:val="002D15F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109B"/>
    <w:rsid w:val="003F205D"/>
    <w:rsid w:val="003F38C0"/>
    <w:rsid w:val="003F6E1D"/>
    <w:rsid w:val="00414E3C"/>
    <w:rsid w:val="0042244A"/>
    <w:rsid w:val="0042574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91D"/>
    <w:rsid w:val="0056696D"/>
    <w:rsid w:val="00576544"/>
    <w:rsid w:val="0059484D"/>
    <w:rsid w:val="00597E62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893"/>
    <w:rsid w:val="00763BF1"/>
    <w:rsid w:val="00766FD4"/>
    <w:rsid w:val="0078168C"/>
    <w:rsid w:val="00783B36"/>
    <w:rsid w:val="00787C2A"/>
    <w:rsid w:val="00790E27"/>
    <w:rsid w:val="007A4022"/>
    <w:rsid w:val="007A6E6E"/>
    <w:rsid w:val="007C3299"/>
    <w:rsid w:val="007C3BCC"/>
    <w:rsid w:val="007C4546"/>
    <w:rsid w:val="007D01F3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0973"/>
    <w:rsid w:val="008E64F4"/>
    <w:rsid w:val="008F12C9"/>
    <w:rsid w:val="008F6E29"/>
    <w:rsid w:val="00910CDC"/>
    <w:rsid w:val="00916188"/>
    <w:rsid w:val="00923D7D"/>
    <w:rsid w:val="009508DF"/>
    <w:rsid w:val="00950DAC"/>
    <w:rsid w:val="00954A07"/>
    <w:rsid w:val="00961A4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0B4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47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52C"/>
    <w:rsid w:val="00C85243"/>
    <w:rsid w:val="00C94B98"/>
    <w:rsid w:val="00CA106C"/>
    <w:rsid w:val="00CA2B96"/>
    <w:rsid w:val="00CA5089"/>
    <w:rsid w:val="00CA56E5"/>
    <w:rsid w:val="00CB1570"/>
    <w:rsid w:val="00CD6897"/>
    <w:rsid w:val="00CE5BAC"/>
    <w:rsid w:val="00CE7357"/>
    <w:rsid w:val="00CF2522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086"/>
    <w:rsid w:val="00D74119"/>
    <w:rsid w:val="00D8075B"/>
    <w:rsid w:val="00D8678B"/>
    <w:rsid w:val="00DA2114"/>
    <w:rsid w:val="00DA6057"/>
    <w:rsid w:val="00DB1E64"/>
    <w:rsid w:val="00DC3786"/>
    <w:rsid w:val="00DC6D0C"/>
    <w:rsid w:val="00DE09C0"/>
    <w:rsid w:val="00DE4A14"/>
    <w:rsid w:val="00DF320D"/>
    <w:rsid w:val="00DF71C8"/>
    <w:rsid w:val="00E11332"/>
    <w:rsid w:val="00E129B8"/>
    <w:rsid w:val="00E20F17"/>
    <w:rsid w:val="00E21E7D"/>
    <w:rsid w:val="00E22FBC"/>
    <w:rsid w:val="00E24BF5"/>
    <w:rsid w:val="00E25338"/>
    <w:rsid w:val="00E51E44"/>
    <w:rsid w:val="00E63348"/>
    <w:rsid w:val="00E661B9"/>
    <w:rsid w:val="00E6635B"/>
    <w:rsid w:val="00E742AA"/>
    <w:rsid w:val="00E77E88"/>
    <w:rsid w:val="00E80C13"/>
    <w:rsid w:val="00E8107D"/>
    <w:rsid w:val="00E960BB"/>
    <w:rsid w:val="00EA2074"/>
    <w:rsid w:val="00EA2978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76A7"/>
    <w:rsid w:val="00F83B28"/>
    <w:rsid w:val="00F84446"/>
    <w:rsid w:val="00F8470D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985058"/>
    <w:rsid w:val="036E2878"/>
    <w:rsid w:val="0E5FBD65"/>
    <w:rsid w:val="0EF41C57"/>
    <w:rsid w:val="13021ACB"/>
    <w:rsid w:val="2D3882CA"/>
    <w:rsid w:val="367DA08F"/>
    <w:rsid w:val="36F2456A"/>
    <w:rsid w:val="386D793A"/>
    <w:rsid w:val="4778AADC"/>
    <w:rsid w:val="496785E6"/>
    <w:rsid w:val="53DA01A4"/>
    <w:rsid w:val="5546F4EA"/>
    <w:rsid w:val="5689D0ED"/>
    <w:rsid w:val="57741B22"/>
    <w:rsid w:val="5A164F13"/>
    <w:rsid w:val="5C0D3D04"/>
    <w:rsid w:val="5C863376"/>
    <w:rsid w:val="5FF9AD15"/>
    <w:rsid w:val="63FF268C"/>
    <w:rsid w:val="736D3CE8"/>
    <w:rsid w:val="79FB2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8332F"/>
  <w15:docId w15:val="{722537E4-0B40-42E6-AD94-66F16DC56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47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47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470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47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470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0939E-60E9-430D-A8F8-ED0639FAA6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4F2E8C-FBE5-4971-BD02-67A01DF57F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2EAC7-C76C-4C3A-AB83-DB1B2FC708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6D567F-B6D7-4F18-B21C-42EB12C6F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8</TotalTime>
  <Pages>1</Pages>
  <Words>1244</Words>
  <Characters>7470</Characters>
  <Application>Microsoft Office Word</Application>
  <DocSecurity>0</DocSecurity>
  <Lines>62</Lines>
  <Paragraphs>17</Paragraphs>
  <ScaleCrop>false</ScaleCrop>
  <Company>Hewlett-Packard Company</Company>
  <LinksUpToDate>false</LinksUpToDate>
  <CharactersWithSpaces>8697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27</cp:revision>
  <cp:lastPrinted>2019-02-06T12:12:00Z</cp:lastPrinted>
  <dcterms:created xsi:type="dcterms:W3CDTF">2020-10-23T12:39:00Z</dcterms:created>
  <dcterms:modified xsi:type="dcterms:W3CDTF">2022-09-20T18:09:00Z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